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8A7" w:rsidRPr="005866D7" w:rsidRDefault="00D04E92" w:rsidP="003758A7">
      <w:pPr>
        <w:jc w:val="center"/>
        <w:rPr>
          <w:rFonts w:ascii="Arial" w:hAnsi="Arial" w:cs="Arial"/>
          <w:b/>
          <w:lang w:val="id-ID"/>
        </w:rPr>
      </w:pPr>
      <w:r w:rsidRPr="005866D7">
        <w:rPr>
          <w:rFonts w:ascii="Arial" w:hAnsi="Arial" w:cs="Arial"/>
          <w:b/>
        </w:rPr>
        <w:t xml:space="preserve">  </w:t>
      </w:r>
      <w:r w:rsidR="003758A7" w:rsidRPr="005866D7">
        <w:rPr>
          <w:rFonts w:ascii="Arial" w:hAnsi="Arial" w:cs="Arial"/>
          <w:b/>
          <w:lang w:val="id-ID"/>
        </w:rPr>
        <w:t>BAB VII</w:t>
      </w:r>
    </w:p>
    <w:p w:rsidR="003758A7" w:rsidRPr="005866D7" w:rsidRDefault="00C0515C" w:rsidP="00C0515C">
      <w:pPr>
        <w:jc w:val="center"/>
        <w:rPr>
          <w:rFonts w:ascii="Arial" w:hAnsi="Arial" w:cs="Arial"/>
          <w:b/>
          <w:lang w:val="id-ID"/>
        </w:rPr>
      </w:pPr>
      <w:r w:rsidRPr="005866D7">
        <w:rPr>
          <w:rFonts w:ascii="Arial" w:hAnsi="Arial" w:cs="Arial"/>
          <w:b/>
          <w:lang w:val="id-ID"/>
        </w:rPr>
        <w:t>PENUTUP</w:t>
      </w:r>
    </w:p>
    <w:p w:rsidR="00C0515C" w:rsidRPr="005866D7" w:rsidRDefault="00C0515C" w:rsidP="00C0515C">
      <w:pPr>
        <w:jc w:val="center"/>
        <w:rPr>
          <w:rFonts w:ascii="Arial" w:hAnsi="Arial" w:cs="Arial"/>
          <w:b/>
          <w:lang w:val="id-ID"/>
        </w:rPr>
      </w:pPr>
    </w:p>
    <w:p w:rsidR="00C0515C" w:rsidRPr="005866D7" w:rsidRDefault="00C0515C" w:rsidP="00C0515C">
      <w:pPr>
        <w:jc w:val="center"/>
        <w:rPr>
          <w:rFonts w:ascii="Arial" w:hAnsi="Arial" w:cs="Arial"/>
          <w:b/>
          <w:lang w:val="id-ID"/>
        </w:rPr>
      </w:pPr>
    </w:p>
    <w:p w:rsidR="00C0515C" w:rsidRPr="005866D7" w:rsidRDefault="00C0515C" w:rsidP="00C0515C">
      <w:pPr>
        <w:jc w:val="center"/>
        <w:rPr>
          <w:rFonts w:ascii="Arial" w:hAnsi="Arial" w:cs="Arial"/>
          <w:b/>
          <w:lang w:val="id-ID"/>
        </w:rPr>
      </w:pPr>
    </w:p>
    <w:p w:rsidR="003758A7" w:rsidRPr="005866D7" w:rsidRDefault="003758A7" w:rsidP="00C0515C">
      <w:pPr>
        <w:spacing w:after="240" w:line="360" w:lineRule="auto"/>
        <w:ind w:firstLine="851"/>
        <w:jc w:val="both"/>
        <w:rPr>
          <w:rFonts w:ascii="Arial" w:hAnsi="Arial" w:cs="Arial"/>
          <w:lang w:val="id-ID"/>
        </w:rPr>
      </w:pPr>
      <w:r w:rsidRPr="005866D7">
        <w:rPr>
          <w:rFonts w:ascii="Arial" w:hAnsi="Arial" w:cs="Arial"/>
          <w:lang w:val="id-ID"/>
        </w:rPr>
        <w:t xml:space="preserve">Keberhasilan penyelenggaraan pembinaan ketentraman, ketertiban masyarakat penegakan Peraturan Daerah dan perlindungan masyarakat merupakan tugas pokok dan fungsi dari </w:t>
      </w:r>
      <w:r w:rsidR="00824D3B" w:rsidRPr="005866D7">
        <w:rPr>
          <w:rFonts w:ascii="Arial" w:hAnsi="Arial" w:cs="Arial"/>
          <w:lang w:val="id-ID"/>
        </w:rPr>
        <w:t>Satpol PP</w:t>
      </w:r>
      <w:r w:rsidRPr="005866D7">
        <w:rPr>
          <w:rFonts w:ascii="Arial" w:hAnsi="Arial" w:cs="Arial"/>
          <w:lang w:val="id-ID"/>
        </w:rPr>
        <w:t xml:space="preserve"> Provinsi Kepuluan Bangka Belitung.</w:t>
      </w:r>
    </w:p>
    <w:p w:rsidR="003758A7" w:rsidRPr="005866D7" w:rsidRDefault="003758A7" w:rsidP="00C0515C">
      <w:pPr>
        <w:spacing w:after="240" w:line="360" w:lineRule="auto"/>
        <w:ind w:firstLine="851"/>
        <w:jc w:val="both"/>
        <w:rPr>
          <w:rFonts w:ascii="Arial" w:hAnsi="Arial" w:cs="Arial"/>
          <w:lang w:val="id-ID"/>
        </w:rPr>
      </w:pPr>
      <w:r w:rsidRPr="005866D7">
        <w:rPr>
          <w:rFonts w:ascii="Arial" w:hAnsi="Arial" w:cs="Arial"/>
          <w:lang w:val="id-ID"/>
        </w:rPr>
        <w:t>Hal ini tercantum dalam Peraturan Daerah Provinsi Kepulauan Bangka Belitung Nomor 77 Tahun 2008 tentang Uraian Tugas Satuan Polisi Pamong Praja Provinsi Kepulauan Bangka Belitung mempunyai tugas untuk menyelenggarakan pembinaan, ketertiban, penegakan Peraturan Daerah dan Perlindungan Masyarakat.</w:t>
      </w:r>
    </w:p>
    <w:p w:rsidR="00C0515C" w:rsidRPr="005866D7" w:rsidRDefault="003758A7" w:rsidP="00C0515C">
      <w:pPr>
        <w:spacing w:after="240" w:line="360" w:lineRule="auto"/>
        <w:ind w:firstLine="851"/>
        <w:jc w:val="both"/>
        <w:rPr>
          <w:rFonts w:ascii="Arial" w:hAnsi="Arial" w:cs="Arial"/>
          <w:lang w:val="id-ID"/>
        </w:rPr>
      </w:pPr>
      <w:r w:rsidRPr="005866D7">
        <w:rPr>
          <w:rFonts w:ascii="Arial" w:hAnsi="Arial" w:cs="Arial"/>
          <w:lang w:val="id-ID"/>
        </w:rPr>
        <w:t xml:space="preserve">Sebagai bagian yang tak terpisahkan dari organisasi Pemerintah Provinsi Kepulauan Bangka Belitung, </w:t>
      </w:r>
      <w:r w:rsidR="00824D3B" w:rsidRPr="005866D7">
        <w:rPr>
          <w:rFonts w:ascii="Arial" w:hAnsi="Arial" w:cs="Arial"/>
          <w:lang w:val="id-ID"/>
        </w:rPr>
        <w:t>Renstra Satpol PP</w:t>
      </w:r>
      <w:r w:rsidRPr="005866D7">
        <w:rPr>
          <w:rFonts w:ascii="Arial" w:hAnsi="Arial" w:cs="Arial"/>
          <w:lang w:val="id-ID"/>
        </w:rPr>
        <w:t xml:space="preserve"> Kepulauan Bangka Belitung ini mengacu sepenuhnya pada Rencana Pembangunan Jangka Menengah Daerah ( RPJMD ) Pemerintah Kepulauan Bangka Belitung. Keselarasan keduanya senantiasa harus dipelihara secara dinamis. Perubahan yang terjadi pada RPJMD Pemerintah Provinsi Kepulauan Bangka Belitung akan berakibat pula pada penyesuaian dalam Ren</w:t>
      </w:r>
      <w:r w:rsidR="00824D3B" w:rsidRPr="005866D7">
        <w:rPr>
          <w:rFonts w:ascii="Arial" w:hAnsi="Arial" w:cs="Arial"/>
          <w:lang w:val="id-ID"/>
        </w:rPr>
        <w:t xml:space="preserve">stra Satpol PP </w:t>
      </w:r>
      <w:r w:rsidRPr="005866D7">
        <w:rPr>
          <w:rFonts w:ascii="Arial" w:hAnsi="Arial" w:cs="Arial"/>
          <w:lang w:val="id-ID"/>
        </w:rPr>
        <w:t xml:space="preserve">Provinsi Kepulauan Bangka Belitung. Dengan demikian, pencapaian visi </w:t>
      </w:r>
      <w:r w:rsidR="00824D3B" w:rsidRPr="005866D7">
        <w:rPr>
          <w:rFonts w:ascii="Arial" w:hAnsi="Arial" w:cs="Arial"/>
          <w:lang w:val="id-ID"/>
        </w:rPr>
        <w:t xml:space="preserve">misi Satpol PP </w:t>
      </w:r>
      <w:r w:rsidRPr="005866D7">
        <w:rPr>
          <w:rFonts w:ascii="Arial" w:hAnsi="Arial" w:cs="Arial"/>
          <w:lang w:val="id-ID"/>
        </w:rPr>
        <w:t>Provinsi Kepulauan Bangka Belitung akan selaras dengan pencapaian visi misi Pemerintah Provinsi Kepulauan Bangka Belitung.</w:t>
      </w:r>
    </w:p>
    <w:p w:rsidR="003758A7" w:rsidRPr="005866D7" w:rsidRDefault="00824D3B" w:rsidP="00C0515C">
      <w:pPr>
        <w:spacing w:after="240" w:line="360" w:lineRule="auto"/>
        <w:ind w:firstLine="851"/>
        <w:jc w:val="both"/>
        <w:rPr>
          <w:rFonts w:ascii="Arial" w:hAnsi="Arial" w:cs="Arial"/>
          <w:lang w:val="id-ID"/>
        </w:rPr>
      </w:pPr>
      <w:r w:rsidRPr="005866D7">
        <w:rPr>
          <w:rFonts w:ascii="Arial" w:hAnsi="Arial" w:cs="Arial"/>
          <w:lang w:val="id-ID"/>
        </w:rPr>
        <w:t xml:space="preserve">Renstra Satpol PP </w:t>
      </w:r>
      <w:r w:rsidR="003758A7" w:rsidRPr="005866D7">
        <w:rPr>
          <w:rFonts w:ascii="Arial" w:hAnsi="Arial" w:cs="Arial"/>
          <w:lang w:val="id-ID"/>
        </w:rPr>
        <w:t>Provinsi Kepulau</w:t>
      </w:r>
      <w:r w:rsidR="009D0803" w:rsidRPr="005866D7">
        <w:rPr>
          <w:rFonts w:ascii="Arial" w:hAnsi="Arial" w:cs="Arial"/>
          <w:lang w:val="id-ID"/>
        </w:rPr>
        <w:t>an Bangka Belitung Tahun 2013-</w:t>
      </w:r>
      <w:r w:rsidR="003758A7" w:rsidRPr="005866D7">
        <w:rPr>
          <w:rFonts w:ascii="Arial" w:hAnsi="Arial" w:cs="Arial"/>
          <w:lang w:val="id-ID"/>
        </w:rPr>
        <w:t xml:space="preserve">2017 ini diharapkan untuk dikomunikasikan ke seluruh jajaran organisasi </w:t>
      </w:r>
      <w:r w:rsidRPr="005866D7">
        <w:rPr>
          <w:rFonts w:ascii="Arial" w:hAnsi="Arial" w:cs="Arial"/>
          <w:lang w:val="id-ID"/>
        </w:rPr>
        <w:t>Satpol PP</w:t>
      </w:r>
      <w:r w:rsidR="003758A7" w:rsidRPr="005866D7">
        <w:rPr>
          <w:rFonts w:ascii="Arial" w:hAnsi="Arial" w:cs="Arial"/>
          <w:lang w:val="id-ID"/>
        </w:rPr>
        <w:t xml:space="preserve"> Provinsi Kepulauan Bangka Belitung secara keseluruhan. Diseminasi renstra ini akan memungkinkan seluruh anggota organisasi memiliki kesamaan pandangan mengenai kemana organisasi akan dibawa (tujuan bersama), bagaimana kemajuan dan tingkat keberhasilan kelak akan diukur deng</w:t>
      </w:r>
      <w:r w:rsidR="009D0803" w:rsidRPr="005866D7">
        <w:rPr>
          <w:rFonts w:ascii="Arial" w:hAnsi="Arial" w:cs="Arial"/>
          <w:lang w:val="id-ID"/>
        </w:rPr>
        <w:t xml:space="preserve">an demikian, seluruh kegiatan </w:t>
      </w:r>
      <w:r w:rsidRPr="005866D7">
        <w:rPr>
          <w:rFonts w:ascii="Arial" w:hAnsi="Arial" w:cs="Arial"/>
          <w:lang w:val="id-ID"/>
        </w:rPr>
        <w:t>Satpol PP</w:t>
      </w:r>
      <w:r w:rsidR="003758A7" w:rsidRPr="005866D7">
        <w:rPr>
          <w:rFonts w:ascii="Arial" w:hAnsi="Arial" w:cs="Arial"/>
          <w:lang w:val="id-ID"/>
        </w:rPr>
        <w:t xml:space="preserve"> yang direncanakan akan terlaksana, terkoordinasi dengan baik dan dilakukan secara harmonis de</w:t>
      </w:r>
      <w:r w:rsidR="009D0803" w:rsidRPr="005866D7">
        <w:rPr>
          <w:rFonts w:ascii="Arial" w:hAnsi="Arial" w:cs="Arial"/>
          <w:lang w:val="id-ID"/>
        </w:rPr>
        <w:t>mi tercapainya tujuan</w:t>
      </w:r>
      <w:r w:rsidR="00C0515C" w:rsidRPr="005866D7">
        <w:rPr>
          <w:rFonts w:ascii="Arial" w:hAnsi="Arial" w:cs="Arial"/>
          <w:lang w:val="id-ID"/>
        </w:rPr>
        <w:t xml:space="preserve"> s</w:t>
      </w:r>
      <w:r w:rsidR="003758A7" w:rsidRPr="005866D7">
        <w:rPr>
          <w:rFonts w:ascii="Arial" w:hAnsi="Arial" w:cs="Arial"/>
          <w:lang w:val="id-ID"/>
        </w:rPr>
        <w:t>trategis.</w:t>
      </w:r>
    </w:p>
    <w:p w:rsidR="003758A7" w:rsidRPr="005866D7" w:rsidRDefault="00824D3B" w:rsidP="00C0515C">
      <w:pPr>
        <w:spacing w:after="240" w:line="360" w:lineRule="auto"/>
        <w:ind w:firstLine="851"/>
        <w:jc w:val="both"/>
        <w:rPr>
          <w:rFonts w:ascii="Arial" w:hAnsi="Arial" w:cs="Arial"/>
          <w:lang w:val="id-ID"/>
        </w:rPr>
      </w:pPr>
      <w:r w:rsidRPr="005866D7">
        <w:rPr>
          <w:rFonts w:ascii="Arial" w:hAnsi="Arial" w:cs="Arial"/>
          <w:lang w:val="id-ID"/>
        </w:rPr>
        <w:t xml:space="preserve">Dengan dirumuskan Renstra </w:t>
      </w:r>
      <w:r w:rsidR="00C0515C" w:rsidRPr="005866D7">
        <w:rPr>
          <w:rFonts w:ascii="Arial" w:hAnsi="Arial" w:cs="Arial"/>
          <w:lang w:val="id-ID"/>
        </w:rPr>
        <w:t xml:space="preserve">Satpol PP </w:t>
      </w:r>
      <w:r w:rsidR="003758A7" w:rsidRPr="005866D7">
        <w:rPr>
          <w:rFonts w:ascii="Arial" w:hAnsi="Arial" w:cs="Arial"/>
          <w:lang w:val="id-ID"/>
        </w:rPr>
        <w:t>Provinsi Kepulau</w:t>
      </w:r>
      <w:r w:rsidR="009D0803" w:rsidRPr="005866D7">
        <w:rPr>
          <w:rFonts w:ascii="Arial" w:hAnsi="Arial" w:cs="Arial"/>
          <w:lang w:val="id-ID"/>
        </w:rPr>
        <w:t>an Bangka Belitung Tahun 2013-</w:t>
      </w:r>
      <w:r w:rsidR="003758A7" w:rsidRPr="005866D7">
        <w:rPr>
          <w:rFonts w:ascii="Arial" w:hAnsi="Arial" w:cs="Arial"/>
          <w:lang w:val="id-ID"/>
        </w:rPr>
        <w:t>2017 ini, semua kegi</w:t>
      </w:r>
      <w:r w:rsidR="00C0515C" w:rsidRPr="005866D7">
        <w:rPr>
          <w:rFonts w:ascii="Arial" w:hAnsi="Arial" w:cs="Arial"/>
          <w:lang w:val="id-ID"/>
        </w:rPr>
        <w:t xml:space="preserve">atan Satpol PP </w:t>
      </w:r>
      <w:r w:rsidR="003758A7" w:rsidRPr="005866D7">
        <w:rPr>
          <w:rFonts w:ascii="Arial" w:hAnsi="Arial" w:cs="Arial"/>
          <w:lang w:val="id-ID"/>
        </w:rPr>
        <w:t xml:space="preserve">Provinsi Kepulauan Bangka Belitung diharapkan akan mengacu pada renstra yang telah disepakati bersama. </w:t>
      </w:r>
      <w:r w:rsidR="003758A7" w:rsidRPr="005866D7">
        <w:rPr>
          <w:rFonts w:ascii="Arial" w:hAnsi="Arial" w:cs="Arial"/>
          <w:lang w:val="id-ID"/>
        </w:rPr>
        <w:lastRenderedPageBreak/>
        <w:t>Setiap awal tahun, Renstra ini dijabarkan lebih lanjut dalam satuan Ren</w:t>
      </w:r>
      <w:r w:rsidR="009D0803" w:rsidRPr="005866D7">
        <w:rPr>
          <w:rFonts w:ascii="Arial" w:hAnsi="Arial" w:cs="Arial"/>
          <w:lang w:val="id-ID"/>
        </w:rPr>
        <w:t>cana Kinerja (Renja)</w:t>
      </w:r>
      <w:r w:rsidR="003758A7" w:rsidRPr="005866D7">
        <w:rPr>
          <w:rFonts w:ascii="Arial" w:hAnsi="Arial" w:cs="Arial"/>
          <w:lang w:val="id-ID"/>
        </w:rPr>
        <w:t xml:space="preserve">, sedangkan </w:t>
      </w:r>
      <w:bookmarkStart w:id="0" w:name="_GoBack"/>
      <w:bookmarkEnd w:id="0"/>
      <w:r w:rsidR="003758A7" w:rsidRPr="005866D7">
        <w:rPr>
          <w:rFonts w:ascii="Arial" w:hAnsi="Arial" w:cs="Arial"/>
          <w:lang w:val="id-ID"/>
        </w:rPr>
        <w:t xml:space="preserve">pencapaian kinerja dilaporkan melalui Laporan Akuntabilitas Kinerja Instansi Pemerintah (LAKIP) </w:t>
      </w:r>
      <w:r w:rsidRPr="005866D7">
        <w:rPr>
          <w:rFonts w:ascii="Arial" w:hAnsi="Arial" w:cs="Arial"/>
          <w:lang w:val="id-ID"/>
        </w:rPr>
        <w:t>Satpol PP</w:t>
      </w:r>
      <w:r w:rsidR="003758A7" w:rsidRPr="005866D7">
        <w:rPr>
          <w:rFonts w:ascii="Arial" w:hAnsi="Arial" w:cs="Arial"/>
          <w:lang w:val="id-ID"/>
        </w:rPr>
        <w:t xml:space="preserve"> Provinsi Kepulauan Bangka Belitung.</w:t>
      </w:r>
    </w:p>
    <w:p w:rsidR="003758A7" w:rsidRPr="005866D7" w:rsidRDefault="003758A7" w:rsidP="003758A7">
      <w:pPr>
        <w:rPr>
          <w:rFonts w:ascii="Arial" w:hAnsi="Arial" w:cs="Arial"/>
          <w:lang w:val="id-ID"/>
        </w:rPr>
      </w:pPr>
    </w:p>
    <w:p w:rsidR="006B44A9" w:rsidRPr="005866D7" w:rsidRDefault="006B44A9" w:rsidP="003758A7">
      <w:pPr>
        <w:rPr>
          <w:rFonts w:ascii="Arial" w:hAnsi="Arial" w:cs="Arial"/>
          <w:lang w:val="id-ID"/>
        </w:rPr>
      </w:pPr>
    </w:p>
    <w:p w:rsidR="006B44A9" w:rsidRPr="005866D7" w:rsidRDefault="006B44A9" w:rsidP="003758A7">
      <w:pPr>
        <w:rPr>
          <w:rFonts w:ascii="Arial" w:hAnsi="Arial" w:cs="Arial"/>
          <w:lang w:val="id-ID"/>
        </w:rPr>
      </w:pPr>
    </w:p>
    <w:p w:rsidR="005F5B31" w:rsidRPr="005866D7" w:rsidRDefault="005F5B31" w:rsidP="00C0515C">
      <w:pPr>
        <w:ind w:firstLine="3969"/>
        <w:jc w:val="center"/>
        <w:rPr>
          <w:rFonts w:ascii="Arial" w:hAnsi="Arial" w:cs="Arial"/>
        </w:rPr>
      </w:pPr>
    </w:p>
    <w:p w:rsidR="00C0515C" w:rsidRPr="005866D7" w:rsidRDefault="00C0515C">
      <w:pPr>
        <w:ind w:firstLine="4536"/>
        <w:rPr>
          <w:rFonts w:ascii="Arial" w:hAnsi="Arial" w:cs="Arial"/>
        </w:rPr>
      </w:pPr>
    </w:p>
    <w:sectPr w:rsidR="00C0515C" w:rsidRPr="005866D7" w:rsidSect="00E24979">
      <w:footerReference w:type="default" r:id="rId7"/>
      <w:pgSz w:w="11906" w:h="16838"/>
      <w:pgMar w:top="1440" w:right="1440" w:bottom="1440" w:left="1440" w:header="708" w:footer="708" w:gutter="0"/>
      <w:pgNumType w:start="3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54FF" w:rsidRDefault="00E054FF" w:rsidP="00E3464D">
      <w:r>
        <w:separator/>
      </w:r>
    </w:p>
  </w:endnote>
  <w:endnote w:type="continuationSeparator" w:id="1">
    <w:p w:rsidR="00E054FF" w:rsidRDefault="00E054FF" w:rsidP="00E346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1031540"/>
      <w:docPartObj>
        <w:docPartGallery w:val="Page Numbers (Bottom of Page)"/>
        <w:docPartUnique/>
      </w:docPartObj>
    </w:sdtPr>
    <w:sdtEndPr>
      <w:rPr>
        <w:noProof/>
      </w:rPr>
    </w:sdtEndPr>
    <w:sdtContent>
      <w:p w:rsidR="00E3464D" w:rsidRDefault="00F46620">
        <w:pPr>
          <w:pStyle w:val="Footer"/>
          <w:jc w:val="right"/>
        </w:pPr>
        <w:r>
          <w:fldChar w:fldCharType="begin"/>
        </w:r>
        <w:r w:rsidR="00E3464D">
          <w:instrText xml:space="preserve"> PAGE   \* MERGEFORMAT </w:instrText>
        </w:r>
        <w:r>
          <w:fldChar w:fldCharType="separate"/>
        </w:r>
        <w:r w:rsidR="00E24979">
          <w:rPr>
            <w:noProof/>
          </w:rPr>
          <w:t>37</w:t>
        </w:r>
        <w:r>
          <w:rPr>
            <w:noProof/>
          </w:rPr>
          <w:fldChar w:fldCharType="end"/>
        </w:r>
      </w:p>
    </w:sdtContent>
  </w:sdt>
  <w:p w:rsidR="00E3464D" w:rsidRDefault="00E346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54FF" w:rsidRDefault="00E054FF" w:rsidP="00E3464D">
      <w:r>
        <w:separator/>
      </w:r>
    </w:p>
  </w:footnote>
  <w:footnote w:type="continuationSeparator" w:id="1">
    <w:p w:rsidR="00E054FF" w:rsidRDefault="00E054FF" w:rsidP="00E346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75C52"/>
    <w:multiLevelType w:val="hybridMultilevel"/>
    <w:tmpl w:val="BE5C7F90"/>
    <w:lvl w:ilvl="0" w:tplc="E48A0FC8">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
    <w:nsid w:val="069525A2"/>
    <w:multiLevelType w:val="hybridMultilevel"/>
    <w:tmpl w:val="4238BB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10223C"/>
    <w:multiLevelType w:val="hybridMultilevel"/>
    <w:tmpl w:val="A9A83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967A3A"/>
    <w:multiLevelType w:val="hybridMultilevel"/>
    <w:tmpl w:val="117E95E8"/>
    <w:lvl w:ilvl="0" w:tplc="1248D94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0A9071D1"/>
    <w:multiLevelType w:val="hybridMultilevel"/>
    <w:tmpl w:val="FC4C8E06"/>
    <w:lvl w:ilvl="0" w:tplc="6504BAFC">
      <w:start w:val="9"/>
      <w:numFmt w:val="bullet"/>
      <w:lvlText w:val="-"/>
      <w:lvlJc w:val="left"/>
      <w:pPr>
        <w:ind w:left="720" w:hanging="360"/>
      </w:pPr>
      <w:rPr>
        <w:rFonts w:ascii="Times New Roman" w:eastAsia="Calibr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0E0A3924"/>
    <w:multiLevelType w:val="hybridMultilevel"/>
    <w:tmpl w:val="37505AEC"/>
    <w:lvl w:ilvl="0" w:tplc="7EB45D28">
      <w:start w:val="1"/>
      <w:numFmt w:val="decimal"/>
      <w:lvlText w:val="%1."/>
      <w:lvlJc w:val="left"/>
      <w:pPr>
        <w:ind w:left="765" w:hanging="360"/>
      </w:pPr>
      <w:rPr>
        <w:rFonts w:hint="default"/>
      </w:rPr>
    </w:lvl>
    <w:lvl w:ilvl="1" w:tplc="04210019" w:tentative="1">
      <w:start w:val="1"/>
      <w:numFmt w:val="lowerLetter"/>
      <w:lvlText w:val="%2."/>
      <w:lvlJc w:val="left"/>
      <w:pPr>
        <w:ind w:left="1485" w:hanging="360"/>
      </w:pPr>
    </w:lvl>
    <w:lvl w:ilvl="2" w:tplc="0421001B" w:tentative="1">
      <w:start w:val="1"/>
      <w:numFmt w:val="lowerRoman"/>
      <w:lvlText w:val="%3."/>
      <w:lvlJc w:val="right"/>
      <w:pPr>
        <w:ind w:left="2205" w:hanging="180"/>
      </w:pPr>
    </w:lvl>
    <w:lvl w:ilvl="3" w:tplc="0421000F" w:tentative="1">
      <w:start w:val="1"/>
      <w:numFmt w:val="decimal"/>
      <w:lvlText w:val="%4."/>
      <w:lvlJc w:val="left"/>
      <w:pPr>
        <w:ind w:left="2925" w:hanging="360"/>
      </w:pPr>
    </w:lvl>
    <w:lvl w:ilvl="4" w:tplc="04210019" w:tentative="1">
      <w:start w:val="1"/>
      <w:numFmt w:val="lowerLetter"/>
      <w:lvlText w:val="%5."/>
      <w:lvlJc w:val="left"/>
      <w:pPr>
        <w:ind w:left="3645" w:hanging="360"/>
      </w:pPr>
    </w:lvl>
    <w:lvl w:ilvl="5" w:tplc="0421001B" w:tentative="1">
      <w:start w:val="1"/>
      <w:numFmt w:val="lowerRoman"/>
      <w:lvlText w:val="%6."/>
      <w:lvlJc w:val="right"/>
      <w:pPr>
        <w:ind w:left="4365" w:hanging="180"/>
      </w:pPr>
    </w:lvl>
    <w:lvl w:ilvl="6" w:tplc="0421000F" w:tentative="1">
      <w:start w:val="1"/>
      <w:numFmt w:val="decimal"/>
      <w:lvlText w:val="%7."/>
      <w:lvlJc w:val="left"/>
      <w:pPr>
        <w:ind w:left="5085" w:hanging="360"/>
      </w:pPr>
    </w:lvl>
    <w:lvl w:ilvl="7" w:tplc="04210019" w:tentative="1">
      <w:start w:val="1"/>
      <w:numFmt w:val="lowerLetter"/>
      <w:lvlText w:val="%8."/>
      <w:lvlJc w:val="left"/>
      <w:pPr>
        <w:ind w:left="5805" w:hanging="360"/>
      </w:pPr>
    </w:lvl>
    <w:lvl w:ilvl="8" w:tplc="0421001B" w:tentative="1">
      <w:start w:val="1"/>
      <w:numFmt w:val="lowerRoman"/>
      <w:lvlText w:val="%9."/>
      <w:lvlJc w:val="right"/>
      <w:pPr>
        <w:ind w:left="6525" w:hanging="180"/>
      </w:pPr>
    </w:lvl>
  </w:abstractNum>
  <w:abstractNum w:abstractNumId="6">
    <w:nsid w:val="0F79481A"/>
    <w:multiLevelType w:val="hybridMultilevel"/>
    <w:tmpl w:val="D20CB8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646FBC"/>
    <w:multiLevelType w:val="hybridMultilevel"/>
    <w:tmpl w:val="9734153C"/>
    <w:lvl w:ilvl="0" w:tplc="D378540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1B2D38F8"/>
    <w:multiLevelType w:val="hybridMultilevel"/>
    <w:tmpl w:val="B9F8F28A"/>
    <w:lvl w:ilvl="0" w:tplc="24540D9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1D2D06D2"/>
    <w:multiLevelType w:val="hybridMultilevel"/>
    <w:tmpl w:val="8B5A84C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7395C94"/>
    <w:multiLevelType w:val="hybridMultilevel"/>
    <w:tmpl w:val="998861B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74B1452"/>
    <w:multiLevelType w:val="hybridMultilevel"/>
    <w:tmpl w:val="D67CD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B22340"/>
    <w:multiLevelType w:val="hybridMultilevel"/>
    <w:tmpl w:val="5B94CD32"/>
    <w:lvl w:ilvl="0" w:tplc="69CAD2C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287C650C"/>
    <w:multiLevelType w:val="hybridMultilevel"/>
    <w:tmpl w:val="5E7895E8"/>
    <w:lvl w:ilvl="0" w:tplc="B2EC77B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nsid w:val="2D641BA5"/>
    <w:multiLevelType w:val="hybridMultilevel"/>
    <w:tmpl w:val="AC1E6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12792E"/>
    <w:multiLevelType w:val="hybridMultilevel"/>
    <w:tmpl w:val="83EC5C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2873267"/>
    <w:multiLevelType w:val="hybridMultilevel"/>
    <w:tmpl w:val="AC1E6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236E9A"/>
    <w:multiLevelType w:val="hybridMultilevel"/>
    <w:tmpl w:val="D1786F4E"/>
    <w:lvl w:ilvl="0" w:tplc="5AAE3F6E">
      <w:start w:val="1"/>
      <w:numFmt w:val="lowerLetter"/>
      <w:lvlText w:val="%1."/>
      <w:lvlJc w:val="left"/>
      <w:pPr>
        <w:ind w:left="360"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347C31B5"/>
    <w:multiLevelType w:val="hybridMultilevel"/>
    <w:tmpl w:val="979E376C"/>
    <w:lvl w:ilvl="0" w:tplc="9FC8657A">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9">
    <w:nsid w:val="39F24233"/>
    <w:multiLevelType w:val="hybridMultilevel"/>
    <w:tmpl w:val="B0FE9A92"/>
    <w:lvl w:ilvl="0" w:tplc="0421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0">
    <w:nsid w:val="3C58341A"/>
    <w:multiLevelType w:val="hybridMultilevel"/>
    <w:tmpl w:val="646E5E7A"/>
    <w:lvl w:ilvl="0" w:tplc="6B726FFA">
      <w:start w:val="1"/>
      <w:numFmt w:val="upp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1">
    <w:nsid w:val="3E061FE8"/>
    <w:multiLevelType w:val="hybridMultilevel"/>
    <w:tmpl w:val="A88A3202"/>
    <w:lvl w:ilvl="0" w:tplc="79485B3C">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2">
    <w:nsid w:val="3E7E204B"/>
    <w:multiLevelType w:val="multilevel"/>
    <w:tmpl w:val="3DE03A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F2B1F20"/>
    <w:multiLevelType w:val="hybridMultilevel"/>
    <w:tmpl w:val="5B94CD32"/>
    <w:lvl w:ilvl="0" w:tplc="69CAD2C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41911FC2"/>
    <w:multiLevelType w:val="hybridMultilevel"/>
    <w:tmpl w:val="19D2DB50"/>
    <w:lvl w:ilvl="0" w:tplc="04090015">
      <w:start w:val="1"/>
      <w:numFmt w:val="upp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nsid w:val="49F805E8"/>
    <w:multiLevelType w:val="multilevel"/>
    <w:tmpl w:val="B734CEF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75A7230"/>
    <w:multiLevelType w:val="hybridMultilevel"/>
    <w:tmpl w:val="1276B6DA"/>
    <w:lvl w:ilvl="0" w:tplc="E7600B98">
      <w:start w:val="9"/>
      <w:numFmt w:val="bullet"/>
      <w:lvlText w:val="-"/>
      <w:lvlJc w:val="left"/>
      <w:pPr>
        <w:ind w:left="720" w:hanging="360"/>
      </w:pPr>
      <w:rPr>
        <w:rFonts w:ascii="Times New Roman" w:eastAsia="Calibr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7">
    <w:nsid w:val="57F632C0"/>
    <w:multiLevelType w:val="hybridMultilevel"/>
    <w:tmpl w:val="550C4032"/>
    <w:lvl w:ilvl="0" w:tplc="E340AD5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5A402356"/>
    <w:multiLevelType w:val="hybridMultilevel"/>
    <w:tmpl w:val="AF0C11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F463D4C"/>
    <w:multiLevelType w:val="hybridMultilevel"/>
    <w:tmpl w:val="FAD668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F6860E8"/>
    <w:multiLevelType w:val="hybridMultilevel"/>
    <w:tmpl w:val="A74A3C14"/>
    <w:lvl w:ilvl="0" w:tplc="F9607E9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nsid w:val="6CF37D35"/>
    <w:multiLevelType w:val="hybridMultilevel"/>
    <w:tmpl w:val="6972B382"/>
    <w:lvl w:ilvl="0" w:tplc="5E3EC7B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75934CBE"/>
    <w:multiLevelType w:val="hybridMultilevel"/>
    <w:tmpl w:val="5ADAF254"/>
    <w:lvl w:ilvl="0" w:tplc="AACE4DC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nsid w:val="787F00E7"/>
    <w:multiLevelType w:val="hybridMultilevel"/>
    <w:tmpl w:val="17BE1C9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78DA1645"/>
    <w:multiLevelType w:val="multilevel"/>
    <w:tmpl w:val="1DE2E0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97D07A0"/>
    <w:multiLevelType w:val="hybridMultilevel"/>
    <w:tmpl w:val="7E4CAD44"/>
    <w:lvl w:ilvl="0" w:tplc="31B4290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nsid w:val="799E65B4"/>
    <w:multiLevelType w:val="hybridMultilevel"/>
    <w:tmpl w:val="6972B382"/>
    <w:lvl w:ilvl="0" w:tplc="5E3EC7B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5"/>
  </w:num>
  <w:num w:numId="2">
    <w:abstractNumId w:val="28"/>
  </w:num>
  <w:num w:numId="3">
    <w:abstractNumId w:val="29"/>
  </w:num>
  <w:num w:numId="4">
    <w:abstractNumId w:val="6"/>
  </w:num>
  <w:num w:numId="5">
    <w:abstractNumId w:val="1"/>
  </w:num>
  <w:num w:numId="6">
    <w:abstractNumId w:val="11"/>
  </w:num>
  <w:num w:numId="7">
    <w:abstractNumId w:val="9"/>
  </w:num>
  <w:num w:numId="8">
    <w:abstractNumId w:val="10"/>
  </w:num>
  <w:num w:numId="9">
    <w:abstractNumId w:val="5"/>
  </w:num>
  <w:num w:numId="10">
    <w:abstractNumId w:val="33"/>
  </w:num>
  <w:num w:numId="11">
    <w:abstractNumId w:val="21"/>
  </w:num>
  <w:num w:numId="12">
    <w:abstractNumId w:val="18"/>
  </w:num>
  <w:num w:numId="13">
    <w:abstractNumId w:val="20"/>
  </w:num>
  <w:num w:numId="14">
    <w:abstractNumId w:val="0"/>
  </w:num>
  <w:num w:numId="15">
    <w:abstractNumId w:val="16"/>
  </w:num>
  <w:num w:numId="16">
    <w:abstractNumId w:val="32"/>
  </w:num>
  <w:num w:numId="17">
    <w:abstractNumId w:val="27"/>
  </w:num>
  <w:num w:numId="18">
    <w:abstractNumId w:val="8"/>
  </w:num>
  <w:num w:numId="19">
    <w:abstractNumId w:val="12"/>
  </w:num>
  <w:num w:numId="20">
    <w:abstractNumId w:val="3"/>
  </w:num>
  <w:num w:numId="21">
    <w:abstractNumId w:val="31"/>
  </w:num>
  <w:num w:numId="22">
    <w:abstractNumId w:val="7"/>
  </w:num>
  <w:num w:numId="23">
    <w:abstractNumId w:val="35"/>
  </w:num>
  <w:num w:numId="24">
    <w:abstractNumId w:val="30"/>
  </w:num>
  <w:num w:numId="25">
    <w:abstractNumId w:val="13"/>
  </w:num>
  <w:num w:numId="26">
    <w:abstractNumId w:val="17"/>
  </w:num>
  <w:num w:numId="27">
    <w:abstractNumId w:val="36"/>
  </w:num>
  <w:num w:numId="28">
    <w:abstractNumId w:val="24"/>
  </w:num>
  <w:num w:numId="29">
    <w:abstractNumId w:val="14"/>
  </w:num>
  <w:num w:numId="30">
    <w:abstractNumId w:val="34"/>
  </w:num>
  <w:num w:numId="31">
    <w:abstractNumId w:val="22"/>
  </w:num>
  <w:num w:numId="32">
    <w:abstractNumId w:val="19"/>
  </w:num>
  <w:num w:numId="33">
    <w:abstractNumId w:val="25"/>
  </w:num>
  <w:num w:numId="34">
    <w:abstractNumId w:val="26"/>
  </w:num>
  <w:num w:numId="35">
    <w:abstractNumId w:val="4"/>
  </w:num>
  <w:num w:numId="36">
    <w:abstractNumId w:val="2"/>
  </w:num>
  <w:num w:numId="3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758A7"/>
    <w:rsid w:val="00046879"/>
    <w:rsid w:val="000B3190"/>
    <w:rsid w:val="00100569"/>
    <w:rsid w:val="0014378E"/>
    <w:rsid w:val="001919A9"/>
    <w:rsid w:val="00194EB1"/>
    <w:rsid w:val="00275966"/>
    <w:rsid w:val="002F5831"/>
    <w:rsid w:val="0033516D"/>
    <w:rsid w:val="003743E8"/>
    <w:rsid w:val="003758A7"/>
    <w:rsid w:val="00433684"/>
    <w:rsid w:val="00461CD8"/>
    <w:rsid w:val="005456AA"/>
    <w:rsid w:val="00583C1B"/>
    <w:rsid w:val="005866D7"/>
    <w:rsid w:val="005924AE"/>
    <w:rsid w:val="005C5AA6"/>
    <w:rsid w:val="005F3D54"/>
    <w:rsid w:val="005F5B31"/>
    <w:rsid w:val="0069533E"/>
    <w:rsid w:val="006B44A9"/>
    <w:rsid w:val="00740AB4"/>
    <w:rsid w:val="00783648"/>
    <w:rsid w:val="007915B5"/>
    <w:rsid w:val="007C09F6"/>
    <w:rsid w:val="00805F93"/>
    <w:rsid w:val="00824D3B"/>
    <w:rsid w:val="00854495"/>
    <w:rsid w:val="00906FC4"/>
    <w:rsid w:val="009213FF"/>
    <w:rsid w:val="00933705"/>
    <w:rsid w:val="00975FED"/>
    <w:rsid w:val="009D0803"/>
    <w:rsid w:val="009F266E"/>
    <w:rsid w:val="009F37F6"/>
    <w:rsid w:val="00A006BE"/>
    <w:rsid w:val="00A04564"/>
    <w:rsid w:val="00A7760C"/>
    <w:rsid w:val="00AE6C7D"/>
    <w:rsid w:val="00B167C5"/>
    <w:rsid w:val="00BE0B4C"/>
    <w:rsid w:val="00C0515C"/>
    <w:rsid w:val="00C623DA"/>
    <w:rsid w:val="00C659AC"/>
    <w:rsid w:val="00C83916"/>
    <w:rsid w:val="00CD7309"/>
    <w:rsid w:val="00D04E92"/>
    <w:rsid w:val="00E054FF"/>
    <w:rsid w:val="00E11A4C"/>
    <w:rsid w:val="00E24979"/>
    <w:rsid w:val="00E3464D"/>
    <w:rsid w:val="00F054CF"/>
    <w:rsid w:val="00F46620"/>
    <w:rsid w:val="00F930D1"/>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8A7"/>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8A7"/>
    <w:pPr>
      <w:ind w:left="720"/>
      <w:contextualSpacing/>
    </w:pPr>
    <w:rPr>
      <w:rFonts w:ascii="Arial" w:hAnsi="Arial" w:cs="Arial"/>
      <w:lang w:val="en-GB"/>
    </w:rPr>
  </w:style>
  <w:style w:type="table" w:customStyle="1" w:styleId="TableGrid1">
    <w:name w:val="Table Grid1"/>
    <w:basedOn w:val="TableNormal"/>
    <w:next w:val="TableGrid"/>
    <w:uiPriority w:val="1"/>
    <w:rsid w:val="00A7760C"/>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A776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3464D"/>
    <w:pPr>
      <w:tabs>
        <w:tab w:val="center" w:pos="4513"/>
        <w:tab w:val="right" w:pos="9026"/>
      </w:tabs>
    </w:pPr>
  </w:style>
  <w:style w:type="character" w:customStyle="1" w:styleId="HeaderChar">
    <w:name w:val="Header Char"/>
    <w:basedOn w:val="DefaultParagraphFont"/>
    <w:link w:val="Header"/>
    <w:uiPriority w:val="99"/>
    <w:rsid w:val="00E3464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3464D"/>
    <w:pPr>
      <w:tabs>
        <w:tab w:val="center" w:pos="4513"/>
        <w:tab w:val="right" w:pos="9026"/>
      </w:tabs>
    </w:pPr>
  </w:style>
  <w:style w:type="character" w:customStyle="1" w:styleId="FooterChar">
    <w:name w:val="Footer Char"/>
    <w:basedOn w:val="DefaultParagraphFont"/>
    <w:link w:val="Footer"/>
    <w:uiPriority w:val="99"/>
    <w:rsid w:val="00E3464D"/>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8A7"/>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8A7"/>
    <w:pPr>
      <w:ind w:left="720"/>
      <w:contextualSpacing/>
    </w:pPr>
    <w:rPr>
      <w:rFonts w:ascii="Arial" w:hAnsi="Arial" w:cs="Arial"/>
      <w:lang w:val="en-GB"/>
    </w:rPr>
  </w:style>
  <w:style w:type="table" w:customStyle="1" w:styleId="TableGrid1">
    <w:name w:val="Table Grid1"/>
    <w:basedOn w:val="TableNormal"/>
    <w:next w:val="TableGrid"/>
    <w:uiPriority w:val="1"/>
    <w:rsid w:val="00A7760C"/>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A776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3464D"/>
    <w:pPr>
      <w:tabs>
        <w:tab w:val="center" w:pos="4513"/>
        <w:tab w:val="right" w:pos="9026"/>
      </w:tabs>
    </w:pPr>
  </w:style>
  <w:style w:type="character" w:customStyle="1" w:styleId="HeaderChar">
    <w:name w:val="Header Char"/>
    <w:basedOn w:val="DefaultParagraphFont"/>
    <w:link w:val="Header"/>
    <w:uiPriority w:val="99"/>
    <w:rsid w:val="00E3464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3464D"/>
    <w:pPr>
      <w:tabs>
        <w:tab w:val="center" w:pos="4513"/>
        <w:tab w:val="right" w:pos="9026"/>
      </w:tabs>
    </w:pPr>
  </w:style>
  <w:style w:type="character" w:customStyle="1" w:styleId="FooterChar">
    <w:name w:val="Footer Char"/>
    <w:basedOn w:val="DefaultParagraphFont"/>
    <w:link w:val="Footer"/>
    <w:uiPriority w:val="99"/>
    <w:rsid w:val="00E3464D"/>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2</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25</cp:revision>
  <cp:lastPrinted>2017-03-24T09:44:00Z</cp:lastPrinted>
  <dcterms:created xsi:type="dcterms:W3CDTF">2015-03-09T13:28:00Z</dcterms:created>
  <dcterms:modified xsi:type="dcterms:W3CDTF">2017-03-24T09:44:00Z</dcterms:modified>
</cp:coreProperties>
</file>